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AA" w:rsidRPr="00C92C4B" w:rsidRDefault="006255AA" w:rsidP="00C92C4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</w:t>
      </w:r>
      <w:r w:rsidRPr="00C92C4B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Шаховского муниципального района                                                                                                                                                   № </w:t>
      </w:r>
      <w:r w:rsidRPr="00C40689">
        <w:rPr>
          <w:rFonts w:ascii="Times New Roman" w:hAnsi="Times New Roman"/>
          <w:sz w:val="28"/>
          <w:szCs w:val="28"/>
          <w:u w:val="single"/>
        </w:rPr>
        <w:t xml:space="preserve">1217  </w:t>
      </w:r>
      <w:r>
        <w:rPr>
          <w:rFonts w:ascii="Times New Roman" w:hAnsi="Times New Roman"/>
          <w:sz w:val="28"/>
          <w:szCs w:val="28"/>
        </w:rPr>
        <w:t xml:space="preserve"> от  </w:t>
      </w:r>
      <w:r w:rsidRPr="00C40689">
        <w:rPr>
          <w:rFonts w:ascii="Times New Roman" w:hAnsi="Times New Roman"/>
          <w:sz w:val="28"/>
          <w:szCs w:val="28"/>
          <w:u w:val="single"/>
        </w:rPr>
        <w:t>10 апреля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</w:p>
    <w:p w:rsidR="006255AA" w:rsidRDefault="006255AA" w:rsidP="00C92C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C4B">
        <w:rPr>
          <w:rFonts w:ascii="Times New Roman" w:hAnsi="Times New Roman"/>
          <w:b/>
          <w:sz w:val="28"/>
          <w:szCs w:val="28"/>
        </w:rPr>
        <w:t>План                                                                                                                                                                                                                   по реализации мероприятий по модернизации общего образования                                                                                      ШАХОВСКОГО МУНИЦИПАЛЬНОГО РАЙОНА в 2012 году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9"/>
        <w:gridCol w:w="3330"/>
        <w:gridCol w:w="1775"/>
        <w:gridCol w:w="4689"/>
        <w:gridCol w:w="1741"/>
        <w:gridCol w:w="2518"/>
      </w:tblGrid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Учреждения, ответственные за организационно-методическое сопровождение и анализ достигнутого уровня планируемых показателей реализации мероприятий по модернизации общего образования в муниципальном образовании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6255AA" w:rsidRPr="002F0F9D" w:rsidTr="002F0F9D">
        <w:trPr>
          <w:trHeight w:val="359"/>
        </w:trPr>
        <w:tc>
          <w:tcPr>
            <w:tcW w:w="14992" w:type="dxa"/>
            <w:gridSpan w:val="6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/>
                <w:sz w:val="24"/>
                <w:szCs w:val="24"/>
              </w:rPr>
              <w:t>1.  Организационно-управленческое, нормативное и методическое обеспечение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Заседания рабочей группы по вопросам модернизации системы общего образования </w:t>
            </w:r>
            <w:r w:rsidRPr="002F0F9D">
              <w:rPr>
                <w:rFonts w:ascii="Times New Roman" w:hAnsi="Times New Roman"/>
                <w:color w:val="222222"/>
                <w:sz w:val="24"/>
                <w:szCs w:val="24"/>
              </w:rPr>
              <w:t>в Шаховском муниципальном районе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Лазута Н.Н.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2012 года</w:t>
            </w:r>
          </w:p>
        </w:tc>
        <w:tc>
          <w:tcPr>
            <w:tcW w:w="2518" w:type="dxa"/>
          </w:tcPr>
          <w:p w:rsidR="006255AA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заседаний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Разработка и утверждение Главой Шаховского муниципального района Плана по реализации мероприятий по модернизации общего образования в  Шаховском муниципальном  районе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Лазута Н.Н.</w:t>
            </w:r>
          </w:p>
        </w:tc>
        <w:tc>
          <w:tcPr>
            <w:tcW w:w="4689" w:type="dxa"/>
          </w:tcPr>
          <w:p w:rsidR="006255AA" w:rsidRPr="002F0F9D" w:rsidRDefault="006255AA" w:rsidP="002E5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6255AA" w:rsidRPr="002F0F9D" w:rsidRDefault="006255AA" w:rsidP="002E5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План по  реализации мероприятий по модернизации общего образования в Шаховском муниципальном районе 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 с Министерством образования Московской области о взаимодействии по реализации комплекса мер по модернизации общего образования Московской области в 2012 году 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Скородумова О.Ф.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прель-май</w:t>
            </w:r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Проведение пропуска руководителей образовательных учреждений района по реализации мероприятия Комплекса мер «Приобретение спортивного инвентаря»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Лазута Н.Н.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Разработка Положения  об общеобразовательных учреждениях, выполняющих функцию ресурсных центров сетевого взаимодействия  общеобразовательных учреждений в целях  создания оптимальной структуры сети образовательных учреждений и поддержки школ, демонстрирующих низкие результаты деятельности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Фальш В.А.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0F9D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Положение, размещение на сайте УО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Утверждение перечня общеобразовательных учреждений, выполняющих функцию ресурсных центров сетевого взаимодействия  общеобразовательных учреждений в целях  создания оптимальной структуры сети образовательных учреждений и поддержки школ, демонстрирующих низкие результаты деятельности 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Фальш В.А.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о результатам 2011-2012 учебного года</w:t>
            </w:r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Перечень общеобразовательных учреждений, выполняющих функцию ресурсных центров сетевого взаимодействия  общеобразовательных учреждений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Подготовка сводного перечня школ, демонстрирующих низкие результаты деятельности, в целях оказания им поддержки в разработке и реализации  проектов перспективного развития через  включение в сетевое взаимодействие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Фальш В.А.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0F9D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Перечень школ, демонстрирующих низкие результаты деятельности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Создание плана развития сети общеобразовательных учреждений в Шаховско</w:t>
            </w:r>
            <w:r>
              <w:rPr>
                <w:rFonts w:ascii="Times New Roman" w:hAnsi="Times New Roman"/>
                <w:sz w:val="24"/>
                <w:szCs w:val="24"/>
              </w:rPr>
              <w:t>м муниципальном районе на 2012 -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2013 годы 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Фальш В.А.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0F9D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План развития сети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семинаров, круглых столов, с учителями и руководителями общеобразовательных учреждений по вопросам реализации ФГОС начального общего образования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Шишелина Е.Н.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Регламенты, протоколы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совещаний, семинаров с руководителями образовательных учреждений по вопросам реализации мероприятий Комплекса мер 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Лазута Н.Н., Фальш В.А., Яцыченко Т.Л., Шишелина Е.Н.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 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Регламенты, протоколы</w:t>
            </w:r>
          </w:p>
        </w:tc>
      </w:tr>
      <w:tr w:rsidR="006255AA" w:rsidRPr="002F0F9D" w:rsidTr="002F0F9D">
        <w:trPr>
          <w:trHeight w:val="4750"/>
        </w:trPr>
        <w:tc>
          <w:tcPr>
            <w:tcW w:w="939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Заключение соглашения с Министерством образования Московской области о намерениях</w:t>
            </w:r>
            <w:r w:rsidRPr="002F0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о намерениях по долевому участию в софинансировании расходов на закупку технологического оборудования для столовых и мебели для залов питания общеобразовательных учреждений муниципальных образований – победителей областного конкурса отбора муниципальных проектов совершенствования организации питания обучающихся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Скородумова О.Ф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</w:tr>
      <w:tr w:rsidR="006255AA" w:rsidRPr="002F0F9D" w:rsidTr="002F0F9D">
        <w:trPr>
          <w:trHeight w:val="562"/>
        </w:trPr>
        <w:tc>
          <w:tcPr>
            <w:tcW w:w="14992" w:type="dxa"/>
            <w:gridSpan w:val="6"/>
            <w:tcBorders>
              <w:top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/>
                <w:sz w:val="24"/>
                <w:szCs w:val="24"/>
              </w:rPr>
              <w:t>2. Выполнение задач Комплекса мер по модернизации общего образования Московской области в 2012 году и показателей результативности предоставления субсидии</w:t>
            </w:r>
          </w:p>
        </w:tc>
      </w:tr>
      <w:tr w:rsidR="006255AA" w:rsidRPr="002F0F9D" w:rsidTr="002F0F9D">
        <w:trPr>
          <w:trHeight w:val="12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Создание в общеобразовательных учреждениях условий обучения,  соответствующих требованиям ФГОС, обеспечивающих безопасность и сохранение здоровья обучающихся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Воробьева Г.К.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AA" w:rsidRPr="002F0F9D" w:rsidTr="002F0F9D">
        <w:trPr>
          <w:trHeight w:val="1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Создание условий для  привлечения и непрерывного профессионального развития педагогов, мотивации высокого качества работы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Воробьева Г.К.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AA" w:rsidRPr="002F0F9D" w:rsidTr="002F0F9D">
        <w:trPr>
          <w:trHeight w:val="1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Обеспечение одинаково высокого качества общего образования в общеобразовательных учреждениях Шаховского муниципального района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Воробьева Г.К.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AA" w:rsidRPr="002F0F9D" w:rsidTr="002F0F9D">
        <w:trPr>
          <w:trHeight w:val="1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Развитие муниципальной системы оценки качества образования, обеспечения  информационной открытости, государственно-общественного характера управления   образованием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Воробьева Г.К.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AA" w:rsidRPr="002F0F9D" w:rsidTr="002F0F9D">
        <w:trPr>
          <w:trHeight w:val="15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Снижение энергопотребления в системе общего образования.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Воробьева Г.К.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55AA" w:rsidRPr="002F0F9D" w:rsidRDefault="006255AA" w:rsidP="003215D2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Салеева Е.А., Буряченко В.С.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AA" w:rsidRPr="002F0F9D" w:rsidTr="002F0F9D">
        <w:trPr>
          <w:trHeight w:val="339"/>
        </w:trPr>
        <w:tc>
          <w:tcPr>
            <w:tcW w:w="14992" w:type="dxa"/>
            <w:gridSpan w:val="6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/>
                <w:sz w:val="24"/>
                <w:szCs w:val="24"/>
              </w:rPr>
              <w:t>3. Информационное обеспечение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30" w:type="dxa"/>
          </w:tcPr>
          <w:p w:rsidR="006255AA" w:rsidRPr="002E556A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Информационное освещение реализации Комплекса мер по модернизации общего образования на территории Шаховского муниципального района в 2012 году в СМИ, на </w:t>
            </w:r>
            <w:r w:rsidRPr="002E5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сайте </w:t>
            </w:r>
            <w:r w:rsidRPr="002E556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uoshah</w:t>
            </w:r>
            <w:r w:rsidRPr="002E556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r w:rsidRPr="002E556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ucoz</w:t>
            </w:r>
            <w:r w:rsidRPr="002E556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r w:rsidRPr="002E556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775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Лазута Н.Н., Фальш В.А., Яцыченко Т.Л., Шишелина Е.Н.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 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Материалы на сайтах,</w:t>
            </w:r>
          </w:p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анализ содержания вопросов и обращений педагогических работников</w:t>
            </w:r>
          </w:p>
        </w:tc>
      </w:tr>
      <w:tr w:rsidR="006255AA" w:rsidRPr="002F0F9D" w:rsidTr="002F0F9D">
        <w:trPr>
          <w:trHeight w:val="299"/>
        </w:trPr>
        <w:tc>
          <w:tcPr>
            <w:tcW w:w="14992" w:type="dxa"/>
            <w:gridSpan w:val="6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/>
                <w:sz w:val="24"/>
                <w:szCs w:val="24"/>
              </w:rPr>
              <w:t>4. Материально-техническое обеспечение, закупка и поставка оборудования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Заключение соглашения о проведении совместных торгов</w:t>
            </w:r>
          </w:p>
        </w:tc>
        <w:tc>
          <w:tcPr>
            <w:tcW w:w="1775" w:type="dxa"/>
          </w:tcPr>
          <w:p w:rsidR="006255AA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Скородумова О.Ф.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 М.Ю.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0F9D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муниципального контракта 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на приобретение учебно-лабораторного оборудования для обучающихся 1-х и 2-х классов </w:t>
            </w:r>
          </w:p>
        </w:tc>
        <w:tc>
          <w:tcPr>
            <w:tcW w:w="1775" w:type="dxa"/>
          </w:tcPr>
          <w:p w:rsidR="006255AA" w:rsidRDefault="006255AA" w:rsidP="007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Скородумова О.Ф.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5AA" w:rsidRPr="002F0F9D" w:rsidRDefault="006255AA" w:rsidP="007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 М.Ю.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0F9D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</w:tr>
      <w:tr w:rsidR="006255AA" w:rsidRPr="002F0F9D" w:rsidTr="002F0F9D">
        <w:tc>
          <w:tcPr>
            <w:tcW w:w="93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330" w:type="dxa"/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муниципального контракта 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на приобретение спортивного инвентаря </w:t>
            </w:r>
          </w:p>
        </w:tc>
        <w:tc>
          <w:tcPr>
            <w:tcW w:w="1775" w:type="dxa"/>
          </w:tcPr>
          <w:p w:rsidR="006255AA" w:rsidRDefault="006255AA" w:rsidP="007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Скородумова О.Ф.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5AA" w:rsidRPr="002F0F9D" w:rsidRDefault="006255AA" w:rsidP="007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 М.Ю.</w:t>
            </w:r>
          </w:p>
        </w:tc>
        <w:tc>
          <w:tcPr>
            <w:tcW w:w="4689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0F9D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2518" w:type="dxa"/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</w:tr>
      <w:tr w:rsidR="006255AA" w:rsidRPr="002F0F9D" w:rsidTr="002F0F9D">
        <w:trPr>
          <w:trHeight w:val="150"/>
        </w:trPr>
        <w:tc>
          <w:tcPr>
            <w:tcW w:w="939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муниципального контракта на 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приобретение учебно-лабораторного оборудования и оборудования для школьных столовых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6255AA" w:rsidRDefault="006255AA" w:rsidP="007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Скородумова О.Ф.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5AA" w:rsidRPr="002F0F9D" w:rsidRDefault="006255AA" w:rsidP="007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 М.Ю.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0F9D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</w:tr>
      <w:tr w:rsidR="006255AA" w:rsidRPr="002F0F9D" w:rsidTr="002F0F9D">
        <w:trPr>
          <w:trHeight w:val="15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муниципального контракта на 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пополнение фондов школьных библиотек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Default="006255AA" w:rsidP="007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Скородумова О.Ф.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5AA" w:rsidRPr="002F0F9D" w:rsidRDefault="006255AA" w:rsidP="007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 М.Ю.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E5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0F9D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</w:tr>
      <w:tr w:rsidR="006255AA" w:rsidRPr="002F0F9D" w:rsidTr="002F0F9D">
        <w:trPr>
          <w:trHeight w:val="11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Получение 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учебно-лабораторного оборудования и оборудования для школьных столовых; учебно-лабораторного оборудования для обучающихся 1-х и 2-х классов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 xml:space="preserve">Скородумова О.Ф., </w:t>
            </w:r>
          </w:p>
          <w:p w:rsidR="006255AA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М.Ю.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Шишелина Е.Н., руководители ОУ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о 15.08.2012 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Документы о поставке</w:t>
            </w:r>
          </w:p>
        </w:tc>
      </w:tr>
      <w:tr w:rsidR="006255AA" w:rsidRPr="002F0F9D" w:rsidTr="002F0F9D">
        <w:trPr>
          <w:trHeight w:val="393"/>
        </w:trPr>
        <w:tc>
          <w:tcPr>
            <w:tcW w:w="14992" w:type="dxa"/>
            <w:gridSpan w:val="6"/>
            <w:tcBorders>
              <w:top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/>
                <w:sz w:val="24"/>
                <w:szCs w:val="24"/>
              </w:rPr>
              <w:t>5. Обучение кадров, аттестация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AA" w:rsidRPr="002F0F9D" w:rsidTr="002F0F9D">
        <w:trPr>
          <w:trHeight w:val="12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Подача заявок на курсы повышения квалификации учителей физической культуры для работы в условиях ФГОС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Корнилина Н.В.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о графику ПАПО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</w:tc>
      </w:tr>
      <w:tr w:rsidR="006255AA" w:rsidRPr="002F0F9D" w:rsidTr="002F0F9D">
        <w:trPr>
          <w:trHeight w:val="1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Подача заявок на курсы повышения квалификации руководителей ОУ и учителей для работы в соответствии с ФГОС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Корнилина Н.В.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о графику ПАПО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</w:tc>
      </w:tr>
      <w:tr w:rsidR="006255AA" w:rsidRPr="002F0F9D" w:rsidTr="002F0F9D">
        <w:trPr>
          <w:trHeight w:val="1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Корректировка персонифицированной базы данных о педагогических работниках, прошедших повышение квалификации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Корнилина Н.В.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База данных  педагогических работниках, прошедших повышение квалификации</w:t>
            </w:r>
          </w:p>
        </w:tc>
      </w:tr>
      <w:tr w:rsidR="006255AA" w:rsidRPr="002F0F9D" w:rsidTr="002F0F9D">
        <w:trPr>
          <w:trHeight w:val="18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Корректировка персонифицированной базы данных с учетом педагогических работниках, получивших в установленном порядке первую, высшую квалификационные категории и подтверждение соответствия занимаемой должности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Корнилина Н.В.,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Лашкова Н.И.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Реестр педагогических работников, получивших в установленном порядке первую, высшую квалификационные категории и подтверждение соответствия занимаемой должности</w:t>
            </w:r>
          </w:p>
        </w:tc>
      </w:tr>
      <w:tr w:rsidR="006255AA" w:rsidRPr="002F0F9D" w:rsidTr="002F0F9D">
        <w:trPr>
          <w:trHeight w:val="12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Заседание клуба «Начинающий педагог»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Яцыченко Т.Л.,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Шишелина Е.Н.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План проведения заседаний</w:t>
            </w:r>
          </w:p>
        </w:tc>
      </w:tr>
      <w:tr w:rsidR="006255AA" w:rsidRPr="002F0F9D" w:rsidTr="002F0F9D">
        <w:trPr>
          <w:trHeight w:val="12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Проведение районной Педагогической ассамблеи с участием молодых педагогов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Яцыченко Т.Л.,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Рулина Т.В.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о плану работы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План проведения</w:t>
            </w:r>
          </w:p>
        </w:tc>
      </w:tr>
      <w:tr w:rsidR="006255AA" w:rsidRPr="002F0F9D" w:rsidTr="002F0F9D">
        <w:trPr>
          <w:trHeight w:val="569"/>
        </w:trPr>
        <w:tc>
          <w:tcPr>
            <w:tcW w:w="14992" w:type="dxa"/>
            <w:gridSpan w:val="6"/>
            <w:tcBorders>
              <w:top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/>
                <w:sz w:val="24"/>
                <w:szCs w:val="24"/>
              </w:rPr>
              <w:t>6. Расходование средств консолидированного бюджета Московской области, выделенных на реализацию Комплекса мер по модернизации общего образования Московской области в 2012 году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AA" w:rsidRPr="002F0F9D" w:rsidTr="002F0F9D">
        <w:trPr>
          <w:trHeight w:val="10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Приобретение учебно-лабораторного оборудования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Воробьева Г.К.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Документы о поставке</w:t>
            </w:r>
          </w:p>
        </w:tc>
      </w:tr>
      <w:tr w:rsidR="006255AA" w:rsidRPr="002F0F9D" w:rsidTr="002F0F9D">
        <w:trPr>
          <w:trHeight w:val="15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 для общеобразовательных учреждений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Воробьева Г.К.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Документы о поставке</w:t>
            </w:r>
          </w:p>
        </w:tc>
      </w:tr>
      <w:tr w:rsidR="006255AA" w:rsidRPr="002F0F9D" w:rsidTr="002F0F9D">
        <w:trPr>
          <w:trHeight w:val="1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Приобретение оборудования для школьных столовых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Воробьева Г.К.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Документы о поставке</w:t>
            </w:r>
          </w:p>
        </w:tc>
      </w:tr>
      <w:tr w:rsidR="006255AA" w:rsidRPr="002F0F9D" w:rsidTr="002F0F9D">
        <w:trPr>
          <w:trHeight w:val="12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Пополнение фондов школьных библиотек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Воробьева Г.К.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Документы о поставке</w:t>
            </w:r>
          </w:p>
        </w:tc>
      </w:tr>
      <w:tr w:rsidR="006255AA" w:rsidRPr="002F0F9D" w:rsidTr="002F0F9D">
        <w:trPr>
          <w:trHeight w:val="424"/>
        </w:trPr>
        <w:tc>
          <w:tcPr>
            <w:tcW w:w="14992" w:type="dxa"/>
            <w:gridSpan w:val="6"/>
            <w:tcBorders>
              <w:top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F9D">
              <w:rPr>
                <w:rFonts w:ascii="Times New Roman" w:hAnsi="Times New Roman"/>
                <w:b/>
                <w:sz w:val="24"/>
                <w:szCs w:val="24"/>
              </w:rPr>
              <w:t>7. Организация и проведение мониторингов по реализации мероприятий модернизации общего образования в 2012 году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AA" w:rsidRPr="002F0F9D" w:rsidTr="002F0F9D">
        <w:trPr>
          <w:trHeight w:val="11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Мониторинг динамики роста заработной платы учителей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Лашкова Н.И., Скородумова О.Ф.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Аналитические отчеты о результатах мониторинга</w:t>
            </w:r>
          </w:p>
        </w:tc>
      </w:tr>
      <w:tr w:rsidR="006255AA" w:rsidRPr="002F0F9D" w:rsidTr="002F0F9D">
        <w:trPr>
          <w:trHeight w:val="1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Мониторинг целевого и эффективного использования учебно-лабораторного  оборудования ФГО С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Шишелина Е.Н.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Аналитические отчеты о результатах мониторинга</w:t>
            </w:r>
          </w:p>
        </w:tc>
      </w:tr>
      <w:tr w:rsidR="006255AA" w:rsidRPr="002F0F9D" w:rsidTr="002F0F9D">
        <w:trPr>
          <w:trHeight w:val="15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Мониторинг использования спортивного оборудования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Лазута Н.Н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«Шаховская детско-юношеская спортивная школа»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ктябрь-ноябрь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Аналитические отчеты о результатах мониторинга</w:t>
            </w:r>
          </w:p>
        </w:tc>
      </w:tr>
      <w:tr w:rsidR="006255AA" w:rsidRPr="002F0F9D" w:rsidTr="002F0F9D">
        <w:trPr>
          <w:trHeight w:val="1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Мониторинг закрепления и профессионального развития молодых специалистов в ОУ Шаховского муниципального района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Яцыченко Т.Л., Шишелина Е.Н.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>ктябрь -ноябрь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Аналитические отчеты о результатах мониторинга</w:t>
            </w:r>
          </w:p>
        </w:tc>
      </w:tr>
      <w:tr w:rsidR="006255AA" w:rsidRPr="002F0F9D" w:rsidTr="002F0F9D">
        <w:trPr>
          <w:trHeight w:val="12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Электронный мониторинг НОИ «Наша новая школа»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Лашкова Н.И.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Салеева Е.А.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F9D">
              <w:rPr>
                <w:rFonts w:ascii="Times New Roman" w:hAnsi="Times New Roman"/>
                <w:sz w:val="24"/>
                <w:szCs w:val="24"/>
              </w:rPr>
              <w:t xml:space="preserve"> течение 2012 года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Таблицы электронного мониторинга</w:t>
            </w:r>
          </w:p>
        </w:tc>
      </w:tr>
      <w:tr w:rsidR="006255AA" w:rsidRPr="002F0F9D" w:rsidTr="002F0F9D">
        <w:trPr>
          <w:trHeight w:val="14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Мониторинг динамики снижения потребления топливо-энергитических ресурсов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Буряченко В.С.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255AA" w:rsidRPr="002F0F9D" w:rsidRDefault="006255AA" w:rsidP="002F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9D">
              <w:rPr>
                <w:rFonts w:ascii="Times New Roman" w:hAnsi="Times New Roman"/>
                <w:sz w:val="24"/>
                <w:szCs w:val="24"/>
              </w:rPr>
              <w:t>Аналитические отчеты о результатах мониторинга</w:t>
            </w:r>
          </w:p>
        </w:tc>
      </w:tr>
    </w:tbl>
    <w:p w:rsidR="006255AA" w:rsidRPr="00C92C4B" w:rsidRDefault="006255AA" w:rsidP="00C92C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5AA" w:rsidRDefault="006255AA" w:rsidP="00C92C4B">
      <w:pPr>
        <w:spacing w:line="240" w:lineRule="auto"/>
        <w:jc w:val="right"/>
      </w:pPr>
    </w:p>
    <w:sectPr w:rsidR="006255AA" w:rsidSect="002E55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C4B"/>
    <w:rsid w:val="000F698C"/>
    <w:rsid w:val="00106EAD"/>
    <w:rsid w:val="00107E4A"/>
    <w:rsid w:val="00136095"/>
    <w:rsid w:val="00191242"/>
    <w:rsid w:val="001F5BB8"/>
    <w:rsid w:val="002A62C0"/>
    <w:rsid w:val="002C7CD3"/>
    <w:rsid w:val="002E556A"/>
    <w:rsid w:val="002E5A7D"/>
    <w:rsid w:val="002F0F9D"/>
    <w:rsid w:val="002F6002"/>
    <w:rsid w:val="003215D2"/>
    <w:rsid w:val="003B6696"/>
    <w:rsid w:val="00487EE8"/>
    <w:rsid w:val="00610AF5"/>
    <w:rsid w:val="006255AA"/>
    <w:rsid w:val="00635233"/>
    <w:rsid w:val="00643B2A"/>
    <w:rsid w:val="00647D6E"/>
    <w:rsid w:val="00747DB6"/>
    <w:rsid w:val="008C17A0"/>
    <w:rsid w:val="009B1CD9"/>
    <w:rsid w:val="00A03E60"/>
    <w:rsid w:val="00A67144"/>
    <w:rsid w:val="00AC29F5"/>
    <w:rsid w:val="00AF0869"/>
    <w:rsid w:val="00B237DC"/>
    <w:rsid w:val="00C40689"/>
    <w:rsid w:val="00C92C4B"/>
    <w:rsid w:val="00E50FC6"/>
    <w:rsid w:val="00EA750F"/>
    <w:rsid w:val="00EB2D9C"/>
    <w:rsid w:val="00F62FF6"/>
    <w:rsid w:val="00FB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2C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C17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Текст1"/>
    <w:basedOn w:val="Normal"/>
    <w:uiPriority w:val="99"/>
    <w:rsid w:val="003B6696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2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23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7</Pages>
  <Words>1622</Words>
  <Characters>9249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Shkola-01</dc:creator>
  <cp:keywords/>
  <dc:description/>
  <cp:lastModifiedBy>Admin</cp:lastModifiedBy>
  <cp:revision>7</cp:revision>
  <cp:lastPrinted>2012-04-10T09:07:00Z</cp:lastPrinted>
  <dcterms:created xsi:type="dcterms:W3CDTF">2012-04-07T07:47:00Z</dcterms:created>
  <dcterms:modified xsi:type="dcterms:W3CDTF">2012-04-11T08:10:00Z</dcterms:modified>
</cp:coreProperties>
</file>